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7470" w:rsidRDefault="008A0A52">
      <w:pPr>
        <w:pStyle w:val="normal0"/>
        <w:spacing w:after="12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ANEXO II</w:t>
      </w:r>
    </w:p>
    <w:p w:rsidR="00947470" w:rsidRDefault="008A0A52">
      <w:pPr>
        <w:pStyle w:val="normal0"/>
        <w:spacing w:after="120"/>
        <w:ind w:left="10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TERMO DE EXECUÇÃO CULTURAL</w:t>
      </w:r>
    </w:p>
    <w:p w:rsidR="00947470" w:rsidRDefault="00947470">
      <w:pPr>
        <w:pStyle w:val="normal0"/>
        <w:spacing w:after="120"/>
        <w:ind w:left="100"/>
        <w:jc w:val="center"/>
        <w:rPr>
          <w:b/>
          <w:bCs/>
          <w:sz w:val="24"/>
          <w:szCs w:val="24"/>
        </w:rPr>
      </w:pPr>
    </w:p>
    <w:p w:rsidR="00947470" w:rsidRDefault="008A0A52">
      <w:pPr>
        <w:pStyle w:val="normal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TERMO DE EXECUÇÃO CULTURAL Nº XXX/23023, TENDO POR OBJETO A CONCESSÃO DE APOIO FINANCEIRO A AÇÕES CULTURAIS CONTEMPLADAS PELO </w:t>
      </w:r>
      <w:r>
        <w:rPr>
          <w:color w:val="000000"/>
          <w:sz w:val="24"/>
          <w:szCs w:val="24"/>
        </w:rPr>
        <w:t>EDITAL DE SELEÇÃO DE PROPOSTAS PARA FIRMAR TERMO DE EXECUÇÃO CULTURAL COM RECURSOS DA LEI 14.399/2022 QUE INSTITUIU A POLÍTICA NACIONAL ALDIR BLANC DE FOMENTO À CULTURA (PNAB)</w:t>
      </w:r>
      <w:r>
        <w:rPr>
          <w:sz w:val="24"/>
          <w:szCs w:val="24"/>
        </w:rPr>
        <w:t xml:space="preserve"> </w:t>
      </w:r>
    </w:p>
    <w:p w:rsidR="00947470" w:rsidRDefault="00947470">
      <w:pPr>
        <w:pStyle w:val="normal0"/>
        <w:spacing w:after="100"/>
        <w:ind w:left="100"/>
        <w:jc w:val="both"/>
        <w:rPr>
          <w:sz w:val="24"/>
          <w:szCs w:val="24"/>
        </w:rPr>
      </w:pPr>
    </w:p>
    <w:p w:rsidR="00947470" w:rsidRDefault="008A0A52">
      <w:pPr>
        <w:pStyle w:val="normal0"/>
        <w:spacing w:after="100"/>
        <w:ind w:left="10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1. PARTES</w:t>
      </w:r>
    </w:p>
    <w:p w:rsidR="00947470" w:rsidRDefault="008A0A52">
      <w:pPr>
        <w:pStyle w:val="normal0"/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  <w:highlight w:val="yellow"/>
        </w:rPr>
        <w:t>1</w:t>
      </w:r>
      <w:r>
        <w:rPr>
          <w:sz w:val="24"/>
          <w:szCs w:val="24"/>
        </w:rPr>
        <w:t>.1 O MUNICÍPIO DE LAJEADO ................................, neste ato representado pela ..............................................., e o(a) AGENTE CULTURAL.............................., [INDICAR NOME DO(A) AGENTE CULTURAL CONTEMPLADO], portador(a) do RG nº [INDICAR Nº DO RG], expedida em [INDICAR ÓRGÃO EXPEDIDOR], CPF nº [INDICAR Nº DO CPF], residente e domiciliado(a) à [INDICAR ENDEREÇO], CEP: [INDICAR CEP], telefones: [INDICAR TELEFONES], resolvem firmar o presente Termo de Execução Cultural, de acordo com as seguintes condições:</w:t>
      </w:r>
    </w:p>
    <w:p w:rsidR="00947470" w:rsidRDefault="00947470">
      <w:pPr>
        <w:pStyle w:val="normal0"/>
        <w:spacing w:after="100"/>
        <w:ind w:left="100"/>
        <w:jc w:val="both"/>
        <w:rPr>
          <w:sz w:val="24"/>
          <w:szCs w:val="24"/>
        </w:rPr>
      </w:pPr>
    </w:p>
    <w:p w:rsidR="00947470" w:rsidRDefault="008A0A52">
      <w:pPr>
        <w:pStyle w:val="normal0"/>
        <w:spacing w:after="100"/>
        <w:ind w:left="10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 PROCEDIMENTO</w:t>
      </w:r>
    </w:p>
    <w:p w:rsidR="00947470" w:rsidRDefault="008A0A52">
      <w:pPr>
        <w:pStyle w:val="normal0"/>
        <w:spacing w:after="100"/>
        <w:ind w:left="100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2.1 Este Termo de Execução Cultural é instrumento da modalidade de fomento à execução de ações culturais e prestação de serviços de que trata a Lei 14.399/2022 celebrado com agente cultural ou prestador se serviços selecionado nos termos do </w:t>
      </w:r>
      <w:r>
        <w:rPr>
          <w:color w:val="000000"/>
          <w:sz w:val="24"/>
          <w:szCs w:val="24"/>
        </w:rPr>
        <w:t>EDITAL DE SELEÇÃO DE PROPOSTAS PARA FIRMAR TERMO DE EXECUÇÃO CULTURAL COM RECURSOS DA LEI 14.399/2022 QUE INSTITUIU A POLÍTICA NACIONAL ALDIR BLANC DE FOMENTO À CULTURA (PNAB).</w:t>
      </w:r>
    </w:p>
    <w:p w:rsidR="00947470" w:rsidRDefault="00947470">
      <w:pPr>
        <w:pStyle w:val="normal0"/>
        <w:spacing w:after="100"/>
        <w:ind w:left="100"/>
        <w:jc w:val="both"/>
        <w:rPr>
          <w:sz w:val="24"/>
          <w:szCs w:val="24"/>
        </w:rPr>
      </w:pPr>
    </w:p>
    <w:p w:rsidR="00947470" w:rsidRDefault="008A0A52">
      <w:pPr>
        <w:pStyle w:val="normal0"/>
        <w:spacing w:after="100"/>
        <w:ind w:left="10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 OBJETO</w:t>
      </w:r>
    </w:p>
    <w:p w:rsidR="00947470" w:rsidRDefault="008A0A52">
      <w:pPr>
        <w:pStyle w:val="normal0"/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 Este Termo de Execução Cultural tem por objeto a concessão de apoio financeiro a Proposta  [INDICAR NOME DA PROPOSTA], contemplado no conforme processo administrativo nº </w:t>
      </w:r>
      <w:r>
        <w:rPr>
          <w:color w:val="FF0000"/>
          <w:sz w:val="24"/>
          <w:szCs w:val="24"/>
        </w:rPr>
        <w:t>xxx/2026</w:t>
      </w:r>
      <w:r>
        <w:rPr>
          <w:sz w:val="24"/>
          <w:szCs w:val="24"/>
        </w:rPr>
        <w:t>.</w:t>
      </w:r>
    </w:p>
    <w:p w:rsidR="00947470" w:rsidRDefault="00947470">
      <w:pPr>
        <w:pStyle w:val="normal0"/>
        <w:spacing w:after="100"/>
        <w:ind w:left="100"/>
        <w:jc w:val="both"/>
        <w:rPr>
          <w:sz w:val="24"/>
          <w:szCs w:val="24"/>
        </w:rPr>
      </w:pPr>
    </w:p>
    <w:p w:rsidR="00947470" w:rsidRDefault="008A0A52">
      <w:pPr>
        <w:pStyle w:val="normal0"/>
        <w:spacing w:after="100"/>
        <w:ind w:left="10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4. RECURSOS FINANCEIROS </w:t>
      </w:r>
    </w:p>
    <w:p w:rsidR="00947470" w:rsidRDefault="008A0A52">
      <w:pPr>
        <w:pStyle w:val="normal0"/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4.1. Os recursos financeiros para a execução do presente termo totalizam o montante de R$ [INDICAR VALOR EM NÚMERO ARÁBICOS] ([INDICAR VALOR POR EXTENSO] reais).</w:t>
      </w:r>
    </w:p>
    <w:p w:rsidR="00947470" w:rsidRDefault="008A0A52">
      <w:pPr>
        <w:pStyle w:val="normal0"/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4.2. Serão transferidos à conta especial aberta para execução do projeto do(a) AGENTE CULTURAL,  Agência [INDICAR AGÊNCIA], Conta Corrente nº [INDICAR CONTA], para recebimento e movimentação.</w:t>
      </w:r>
    </w:p>
    <w:p w:rsidR="00947470" w:rsidRDefault="00947470" w:rsidP="001A73BF">
      <w:pPr>
        <w:pStyle w:val="normal0"/>
        <w:spacing w:after="100"/>
        <w:jc w:val="both"/>
        <w:rPr>
          <w:sz w:val="24"/>
          <w:szCs w:val="24"/>
        </w:rPr>
      </w:pPr>
    </w:p>
    <w:p w:rsidR="00947470" w:rsidRDefault="008A0A52">
      <w:pPr>
        <w:pStyle w:val="normal0"/>
        <w:spacing w:after="100"/>
        <w:ind w:left="10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5. APLICAÇÃO DOS RECURSOS</w:t>
      </w:r>
    </w:p>
    <w:p w:rsidR="00947470" w:rsidRDefault="008A0A52">
      <w:pPr>
        <w:pStyle w:val="normal0"/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5.1 Os rendimentos de ativos financeiros poderão ser aplicados para o alcance do objeto, sem a necessidade de autorização prévia.</w:t>
      </w:r>
    </w:p>
    <w:p w:rsidR="00947470" w:rsidRDefault="00947470">
      <w:pPr>
        <w:pStyle w:val="normal0"/>
        <w:spacing w:after="100"/>
        <w:ind w:left="100"/>
        <w:jc w:val="both"/>
        <w:rPr>
          <w:sz w:val="24"/>
          <w:szCs w:val="24"/>
        </w:rPr>
      </w:pPr>
    </w:p>
    <w:p w:rsidR="00947470" w:rsidRDefault="008A0A52">
      <w:pPr>
        <w:pStyle w:val="normal0"/>
        <w:spacing w:after="100"/>
        <w:ind w:left="10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6. OBRIGAÇÕES</w:t>
      </w:r>
    </w:p>
    <w:p w:rsidR="00947470" w:rsidRDefault="00947470">
      <w:pPr>
        <w:pStyle w:val="normal0"/>
        <w:spacing w:after="100"/>
        <w:ind w:left="100"/>
        <w:jc w:val="both"/>
        <w:rPr>
          <w:b/>
          <w:bCs/>
          <w:sz w:val="24"/>
          <w:szCs w:val="24"/>
        </w:rPr>
      </w:pPr>
    </w:p>
    <w:p w:rsidR="00947470" w:rsidRDefault="008A0A52">
      <w:pPr>
        <w:pStyle w:val="normal0"/>
        <w:spacing w:after="100"/>
        <w:ind w:left="100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>6.1 São obrigações da Secretaria :</w:t>
      </w:r>
    </w:p>
    <w:p w:rsidR="00947470" w:rsidRDefault="008A0A52">
      <w:pPr>
        <w:pStyle w:val="normal0"/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I) transferir os recursos ao(a) AGENTE CULTURAL;</w:t>
      </w:r>
    </w:p>
    <w:p w:rsidR="00947470" w:rsidRDefault="008A0A52">
      <w:pPr>
        <w:pStyle w:val="normal0"/>
        <w:spacing w:after="100"/>
        <w:ind w:left="100"/>
        <w:rPr>
          <w:sz w:val="24"/>
          <w:szCs w:val="24"/>
        </w:rPr>
      </w:pPr>
      <w:r>
        <w:rPr>
          <w:sz w:val="24"/>
          <w:szCs w:val="24"/>
        </w:rPr>
        <w:t xml:space="preserve">II) orientar o(a) AGENTE CULTURAL sobre o procedimento para a prestação de informações dos recursos concedidos; </w:t>
      </w:r>
    </w:p>
    <w:p w:rsidR="00947470" w:rsidRDefault="008A0A52">
      <w:pPr>
        <w:pStyle w:val="normal0"/>
        <w:spacing w:after="100"/>
        <w:ind w:left="100"/>
        <w:rPr>
          <w:sz w:val="24"/>
          <w:szCs w:val="24"/>
        </w:rPr>
      </w:pPr>
      <w:r>
        <w:rPr>
          <w:sz w:val="24"/>
          <w:szCs w:val="24"/>
        </w:rPr>
        <w:t>III) analisar e emitir parecer sobre os relatórios e sobre a prestação de informações apresentados pelo(a) AGENTE CULTURAL;</w:t>
      </w:r>
    </w:p>
    <w:p w:rsidR="00947470" w:rsidRDefault="008A0A52">
      <w:pPr>
        <w:pStyle w:val="normal0"/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IV) zelar pelo fiel cumprimento deste termo de execução cultural; </w:t>
      </w:r>
    </w:p>
    <w:p w:rsidR="00947470" w:rsidRDefault="008A0A52">
      <w:pPr>
        <w:pStyle w:val="normal0"/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V) adotar medidas saneadoras e corretivas quando houver inadimplemento;</w:t>
      </w:r>
    </w:p>
    <w:p w:rsidR="00947470" w:rsidRDefault="008A0A52">
      <w:pPr>
        <w:pStyle w:val="normal0"/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VI) monitorar o cumprimento pelo(a) AGENTE CULTURAL das obrigações previstas na CLÁUSULA 6.2.</w:t>
      </w:r>
    </w:p>
    <w:p w:rsidR="00947470" w:rsidRDefault="00947470">
      <w:pPr>
        <w:pStyle w:val="normal0"/>
        <w:spacing w:after="100"/>
        <w:ind w:left="100"/>
        <w:jc w:val="both"/>
        <w:rPr>
          <w:sz w:val="24"/>
          <w:szCs w:val="24"/>
        </w:rPr>
      </w:pPr>
    </w:p>
    <w:p w:rsidR="00947470" w:rsidRDefault="008A0A52">
      <w:pPr>
        <w:pStyle w:val="normal0"/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6.2 São obrigações do(a) AGENTE CULTURAL  :</w:t>
      </w:r>
    </w:p>
    <w:p w:rsidR="00947470" w:rsidRDefault="008A0A52">
      <w:pPr>
        <w:pStyle w:val="normal0"/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I) executar a Proposta aprovada; </w:t>
      </w:r>
    </w:p>
    <w:p w:rsidR="00947470" w:rsidRDefault="008A0A52">
      <w:pPr>
        <w:pStyle w:val="normal0"/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II) aplicar os recursos concedidos pela PNAB na realização da ação cultural; </w:t>
      </w:r>
    </w:p>
    <w:p w:rsidR="00947470" w:rsidRDefault="008A0A52">
      <w:pPr>
        <w:pStyle w:val="normal0"/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III) manter, obrigatória e exclusivamente, os recursos financeiros depositados na conta especialmente aberta para o Termo de Execução Cultural;</w:t>
      </w:r>
    </w:p>
    <w:p w:rsidR="00947470" w:rsidRDefault="008A0A52">
      <w:pPr>
        <w:pStyle w:val="normal0"/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IV) facilitar o monitoramento, o controle e supervisão do termo de execução cultural bem como o acesso ao local de realização da ação cultural;</w:t>
      </w:r>
    </w:p>
    <w:p w:rsidR="00947470" w:rsidRDefault="008A0A52">
      <w:pPr>
        <w:pStyle w:val="normal0"/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V) atender a qualquer solicitação regular feita pela Secretaria Municipal de Cultura, Desporto e Turismo a contar do recebimento da notificação; </w:t>
      </w:r>
    </w:p>
    <w:p w:rsidR="00947470" w:rsidRDefault="008A0A52">
      <w:pPr>
        <w:pStyle w:val="normal0"/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VI) divulgar nos meios de comunicação, a informação de que a ação cultural aprovada é apoiada com recursos da PNAB, incluindo as marcas do Governo Federal e da Prefeitura de Lajeado, de acordo com as orientações técnicas do manual de aplicação de marcas divulgado pelo Ministério da Cultura;</w:t>
      </w:r>
    </w:p>
    <w:p w:rsidR="00947470" w:rsidRDefault="008A0A52">
      <w:pPr>
        <w:pStyle w:val="normal0"/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VII) não realizar despesa em data anterior ou posterior à vigência deste termo de execução cultural; </w:t>
      </w:r>
    </w:p>
    <w:p w:rsidR="00947470" w:rsidRDefault="008A0A52">
      <w:pPr>
        <w:pStyle w:val="normal0"/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VIII) guardar a documentação referente à prestação de informações pelo prazo de 5anos, contados do fim da vigência deste Termo de Execução Cultural; </w:t>
      </w:r>
    </w:p>
    <w:p w:rsidR="00947470" w:rsidRDefault="008A0A52">
      <w:pPr>
        <w:pStyle w:val="normal0"/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IX) não utilizar os recursos para finalidade diversa da estabelecida no projeto cultural;</w:t>
      </w:r>
    </w:p>
    <w:p w:rsidR="00947470" w:rsidRDefault="00947470">
      <w:pPr>
        <w:pStyle w:val="normal0"/>
        <w:spacing w:after="100"/>
        <w:ind w:left="100"/>
        <w:jc w:val="both"/>
        <w:rPr>
          <w:color w:val="FF0000"/>
          <w:sz w:val="24"/>
          <w:szCs w:val="24"/>
        </w:rPr>
      </w:pPr>
    </w:p>
    <w:p w:rsidR="00947470" w:rsidRDefault="008A0A52">
      <w:pPr>
        <w:pStyle w:val="normal0"/>
        <w:spacing w:after="100"/>
        <w:ind w:left="10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7. PRESTAÇÃO DE INFORMAÇÕES </w:t>
      </w:r>
    </w:p>
    <w:p w:rsidR="00947470" w:rsidRDefault="008A0A52">
      <w:pPr>
        <w:pStyle w:val="normal0"/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7.1 O agente público responsável elaborará relatório de verificação e poderá adotar os seguintes procedimentos, de acordo com o caso concreto:</w:t>
      </w:r>
    </w:p>
    <w:p w:rsidR="00947470" w:rsidRDefault="008A0A52">
      <w:pPr>
        <w:pStyle w:val="normal0"/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I - encaminhar o processo à autoridade responsável pelo julgamento da prestação de informações, caso conclua que houve o cumprimento integral do objeto ou o cumprimento parcial justificado;</w:t>
      </w:r>
    </w:p>
    <w:p w:rsidR="00947470" w:rsidRDefault="008A0A52">
      <w:pPr>
        <w:pStyle w:val="normal0"/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II - recomendar que seja solicitada a apresentação, pelo agente cultural ou prestador de serviços de relatório de execução do objeto, caso considere que não foi possível aferir na visita de verificação que houve o cumprimento integral do objeto ou o cumprimento parcial justificado; ou</w:t>
      </w:r>
    </w:p>
    <w:p w:rsidR="00947470" w:rsidRDefault="008A0A52">
      <w:pPr>
        <w:pStyle w:val="normal0"/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III - recomendar que seja solicitada a apresentação, pelo agente cultural ou prestador de serviços, de relatório de execução financeira, caso considere que não foi possível aferir o cumprimento integral do objeto no relatório de execução do objeto ou que as justificativas apresentadas sobre o cumprimento parcial do objeto foram insuficientes.</w:t>
      </w:r>
    </w:p>
    <w:p w:rsidR="00947470" w:rsidRDefault="008A0A52">
      <w:pPr>
        <w:pStyle w:val="normal0"/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7.2 Após o recebimento do processo enviado pelo agente público de que trata o item 7.1, a autoridade responsável pelo julgamento da prestação de informações poderá:</w:t>
      </w:r>
    </w:p>
    <w:p w:rsidR="00947470" w:rsidRDefault="008A0A52">
      <w:pPr>
        <w:pStyle w:val="normal0"/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I - determinar o arquivamento, caso considere que houve o cumprimento integral do objeto ou o cumprimento parcial justificado;</w:t>
      </w:r>
    </w:p>
    <w:p w:rsidR="00947470" w:rsidRDefault="008A0A52">
      <w:pPr>
        <w:pStyle w:val="normal0"/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II - solicitar a apresentação, pelo agente cultural, de relatório de execução do objeto, caso considere que não foi possível aferir o cumprimento integral do objeto ou que as justificativas apresentadas sobre o cumprimento parcial do objeto foram insuficientes;</w:t>
      </w:r>
    </w:p>
    <w:p w:rsidR="00947470" w:rsidRDefault="008A0A52">
      <w:pPr>
        <w:pStyle w:val="normal0"/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III - solicitar a apresentação, pelo agente cultural, de relatório de execução financeira, caso considere que não foi possível aferir o cumprimento integral do objeto no relatório de execução do objeto ou que as justificativas apresentadas sobre o cumprimento parcial do objeto foram insuficientes; ou</w:t>
      </w:r>
    </w:p>
    <w:p w:rsidR="00947470" w:rsidRDefault="008A0A52">
      <w:pPr>
        <w:pStyle w:val="normal0"/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IV - aplicar sanções ou decidir pela rejeição da prestação de informações, caso verifique que não houve o cumprimento integral do objeto ou o cumprimento parcial justificado, ou caso identifique irregularidades no relatório de execução financeira.</w:t>
      </w:r>
    </w:p>
    <w:p w:rsidR="00947470" w:rsidRDefault="00947470">
      <w:pPr>
        <w:pStyle w:val="normal0"/>
        <w:spacing w:after="100"/>
        <w:ind w:left="100"/>
        <w:jc w:val="both"/>
        <w:rPr>
          <w:sz w:val="24"/>
          <w:szCs w:val="24"/>
        </w:rPr>
      </w:pPr>
    </w:p>
    <w:p w:rsidR="00947470" w:rsidRDefault="00947470">
      <w:pPr>
        <w:pStyle w:val="normal0"/>
        <w:spacing w:after="100"/>
        <w:ind w:left="100"/>
        <w:jc w:val="both"/>
        <w:rPr>
          <w:sz w:val="24"/>
          <w:szCs w:val="24"/>
        </w:rPr>
      </w:pPr>
    </w:p>
    <w:p w:rsidR="00947470" w:rsidRDefault="00947470">
      <w:pPr>
        <w:pStyle w:val="normal0"/>
        <w:spacing w:after="100"/>
        <w:ind w:left="100"/>
        <w:jc w:val="both"/>
        <w:rPr>
          <w:sz w:val="24"/>
          <w:szCs w:val="24"/>
        </w:rPr>
      </w:pPr>
    </w:p>
    <w:p w:rsidR="00947470" w:rsidRDefault="008A0A52">
      <w:pPr>
        <w:pStyle w:val="normal0"/>
        <w:spacing w:after="100"/>
        <w:ind w:left="10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8. ALTERAÇÃO DO TERMO DE EXECUÇÃO CULTURAL</w:t>
      </w:r>
    </w:p>
    <w:p w:rsidR="00947470" w:rsidRDefault="008A0A52">
      <w:pPr>
        <w:pStyle w:val="normal0"/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8.1 A alteração do termo de execução cultural será formalizada por meio de termo aditivo.</w:t>
      </w:r>
    </w:p>
    <w:p w:rsidR="00947470" w:rsidRDefault="008A0A52">
      <w:pPr>
        <w:pStyle w:val="normal0"/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8.2 A formalização de termo aditivo não será necessária nas seguintes hipóteses:</w:t>
      </w:r>
    </w:p>
    <w:p w:rsidR="00947470" w:rsidRDefault="008A0A52">
      <w:pPr>
        <w:pStyle w:val="normal0"/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I - prorrogação de vigência realizada de ofício pela administração pública quando der causa a atraso na liberação de recursos; e</w:t>
      </w:r>
    </w:p>
    <w:p w:rsidR="00947470" w:rsidRDefault="008A0A52">
      <w:pPr>
        <w:pStyle w:val="normal0"/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II - alteração do projeto sem modificação do valor global do instrumento e sem modificação substancial do objeto.</w:t>
      </w:r>
    </w:p>
    <w:p w:rsidR="00947470" w:rsidRDefault="008A0A52">
      <w:pPr>
        <w:pStyle w:val="normal0"/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8.3 Na hipótese de prorrogação de vigência, o saldo de recursos será automaticamente mantido na conta, a fim de viabilizar a continuidade da execução do objeto.</w:t>
      </w:r>
    </w:p>
    <w:p w:rsidR="00947470" w:rsidRDefault="008A0A52">
      <w:pPr>
        <w:pStyle w:val="normal0"/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8.4 As alterações do projeto cujo escopo seja de, no máximo, 20% poderão ser realizadas pelo agente cultural e comunicadas à administração pública em seguida, sem a necessidade de autorização prévia.</w:t>
      </w:r>
    </w:p>
    <w:p w:rsidR="00947470" w:rsidRDefault="008A0A52">
      <w:pPr>
        <w:pStyle w:val="normal0"/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8.5 A aplicação de rendimentos de ativos financeiros em benefício do objeto do termo de execução cultural poderá ser realizada pelo agente cultural sem a necessidade de autorização prévia da administração pública.</w:t>
      </w:r>
    </w:p>
    <w:p w:rsidR="00947470" w:rsidRDefault="008A0A52">
      <w:pPr>
        <w:pStyle w:val="normal0"/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8.6 Nas hipóteses de alterações em que não seja necessário termo aditivo, poderá ser realizado apostilamento.</w:t>
      </w:r>
    </w:p>
    <w:p w:rsidR="00947470" w:rsidRDefault="00947470">
      <w:pPr>
        <w:pStyle w:val="normal0"/>
        <w:spacing w:after="100"/>
        <w:ind w:left="100"/>
        <w:jc w:val="both"/>
        <w:rPr>
          <w:sz w:val="24"/>
          <w:szCs w:val="24"/>
        </w:rPr>
      </w:pPr>
    </w:p>
    <w:p w:rsidR="00947470" w:rsidRDefault="008A0A52">
      <w:pPr>
        <w:pStyle w:val="normal0"/>
        <w:spacing w:after="100"/>
        <w:ind w:left="10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9. TITULARIDADE DE BENS</w:t>
      </w:r>
    </w:p>
    <w:p w:rsidR="00947470" w:rsidRDefault="008A0A52">
      <w:pPr>
        <w:pStyle w:val="normal0"/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9.1 Os bens permanentes adquiridos, produzidos ou transformados em decorrência da execução da ação cultural fomentada serão de titularidade do agente cultural desde a data da sua aquisição.</w:t>
      </w:r>
    </w:p>
    <w:p w:rsidR="00947470" w:rsidRDefault="008A0A52">
      <w:pPr>
        <w:pStyle w:val="normal0"/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9.2 Nos casos de rejeição da prestação de contas em razão da aquisição ou do uso do bem, o valor pago pela aquisição será computado no cálculo de valores a devolver, com atualização monetária.</w:t>
      </w:r>
    </w:p>
    <w:p w:rsidR="00947470" w:rsidRDefault="00947470">
      <w:pPr>
        <w:pStyle w:val="normal0"/>
        <w:spacing w:after="100"/>
        <w:ind w:left="100"/>
        <w:jc w:val="both"/>
        <w:rPr>
          <w:sz w:val="24"/>
          <w:szCs w:val="24"/>
        </w:rPr>
      </w:pPr>
    </w:p>
    <w:p w:rsidR="00947470" w:rsidRDefault="008A0A52">
      <w:pPr>
        <w:pStyle w:val="normal0"/>
        <w:spacing w:after="100"/>
        <w:ind w:left="10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10. EXTINÇÃO DO TERMO DE EXECUÇÃO CULTURAL</w:t>
      </w:r>
    </w:p>
    <w:p w:rsidR="00947470" w:rsidRDefault="008A0A52">
      <w:pPr>
        <w:pStyle w:val="normal0"/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10.1 O presente Termo de Execução Cultural poderá ser:</w:t>
      </w:r>
    </w:p>
    <w:p w:rsidR="00947470" w:rsidRDefault="008A0A52">
      <w:pPr>
        <w:pStyle w:val="normal0"/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I - extinto por decurso de prazo;</w:t>
      </w:r>
    </w:p>
    <w:p w:rsidR="00947470" w:rsidRDefault="008A0A52">
      <w:pPr>
        <w:pStyle w:val="normal0"/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II - extinto, de comum acordo antes do prazo avençado, mediante Termo de Distrato;</w:t>
      </w:r>
    </w:p>
    <w:p w:rsidR="00947470" w:rsidRDefault="008A0A52">
      <w:pPr>
        <w:pStyle w:val="normal0"/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III - denunciado, por decisão unilateral de qualquer dos partícipes, independentemente de autorização judicial, mediante prévia notificação por escrito ao outro partícipe; ou</w:t>
      </w:r>
    </w:p>
    <w:p w:rsidR="00947470" w:rsidRDefault="008A0A52">
      <w:pPr>
        <w:pStyle w:val="normal0"/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IV - rescindido, por decisão unilateral de qualquer dos partícipes, independentemente de autorização judicial, mediante prévia notificação por escrito ao outro partícipe, nas seguintes hipóteses:</w:t>
      </w:r>
    </w:p>
    <w:p w:rsidR="00947470" w:rsidRDefault="008A0A52">
      <w:pPr>
        <w:pStyle w:val="normal0"/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a) descumprimento injustificado de cláusula deste instrumento;</w:t>
      </w:r>
    </w:p>
    <w:p w:rsidR="00947470" w:rsidRDefault="008A0A52">
      <w:pPr>
        <w:pStyle w:val="normal0"/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b) irregularidade ou inexecução injustificada, ainda que parcial, do objeto, resultados ou metas pactuadas ;</w:t>
      </w:r>
    </w:p>
    <w:p w:rsidR="00947470" w:rsidRDefault="008A0A52">
      <w:pPr>
        <w:pStyle w:val="normal0"/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c) violação da legislação aplicável;</w:t>
      </w:r>
    </w:p>
    <w:p w:rsidR="00947470" w:rsidRDefault="008A0A52">
      <w:pPr>
        <w:pStyle w:val="normal0"/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d) cometimento de falhas reiteradas na execução;</w:t>
      </w:r>
    </w:p>
    <w:p w:rsidR="00947470" w:rsidRDefault="008A0A52">
      <w:pPr>
        <w:pStyle w:val="normal0"/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e) má administração de recursos públicos;</w:t>
      </w:r>
    </w:p>
    <w:p w:rsidR="00947470" w:rsidRDefault="008A0A52">
      <w:pPr>
        <w:pStyle w:val="normal0"/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f) constatação de falsidade ou fraude nas informações ou documentos apresentados;</w:t>
      </w:r>
    </w:p>
    <w:p w:rsidR="00947470" w:rsidRDefault="008A0A52">
      <w:pPr>
        <w:pStyle w:val="normal0"/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g) não atendimento às recomendações ou determinações decorrentes da fiscalização;</w:t>
      </w:r>
    </w:p>
    <w:p w:rsidR="00947470" w:rsidRDefault="008A0A52">
      <w:pPr>
        <w:pStyle w:val="normal0"/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h) outras hipóteses expressamente previstas na legislação aplicável.</w:t>
      </w:r>
    </w:p>
    <w:p w:rsidR="00947470" w:rsidRDefault="008A0A52">
      <w:pPr>
        <w:pStyle w:val="normal0"/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10.2 A denúncia só será eficaz 60 (sessenta) dias após a data de recebimento da notificação, ficando os partícipes responsáveis somente pelas obrigações e vantagens do tempo em que participaram voluntariamente da avença.</w:t>
      </w:r>
    </w:p>
    <w:p w:rsidR="00947470" w:rsidRDefault="008A0A52">
      <w:pPr>
        <w:pStyle w:val="normal0"/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10.3 Os casos de rescisão unilateral serão formalmente motivados nos autos do processo administrativo, assegurado o contraditório e a ampla defesa. O prazo de defesa será de 10 (dez) dias da abertura de vista do processo. </w:t>
      </w:r>
    </w:p>
    <w:p w:rsidR="00947470" w:rsidRDefault="008A0A52">
      <w:pPr>
        <w:pStyle w:val="normal0"/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10.4 Na hipótese de irregularidade na execução do objeto que enseje dano ao erário, deverá ser instaurada Tomada de Contas Especial caso os valores relacionados à irregularidade não sejam devolvidos no prazo estabelecido pela Administração Pública.</w:t>
      </w:r>
    </w:p>
    <w:p w:rsidR="00947470" w:rsidRDefault="008A0A52">
      <w:pPr>
        <w:pStyle w:val="normal0"/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10.5 Outras situações relativas à extinção deste Termo não previstas na legislação aplicável ou neste instrumento poderão ser negociados entre as partes ou, se for o caso, no Termo de Distrato.  </w:t>
      </w:r>
    </w:p>
    <w:p w:rsidR="00947470" w:rsidRDefault="00947470">
      <w:pPr>
        <w:pStyle w:val="normal0"/>
        <w:spacing w:after="100"/>
        <w:ind w:left="100"/>
        <w:jc w:val="both"/>
        <w:rPr>
          <w:sz w:val="24"/>
          <w:szCs w:val="24"/>
        </w:rPr>
      </w:pPr>
    </w:p>
    <w:p w:rsidR="00947470" w:rsidRDefault="008A0A52">
      <w:pPr>
        <w:pStyle w:val="normal0"/>
        <w:spacing w:after="100"/>
        <w:ind w:left="10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11. SANÇÕES</w:t>
      </w:r>
    </w:p>
    <w:p w:rsidR="00947470" w:rsidRDefault="008A0A52">
      <w:pPr>
        <w:pStyle w:val="normal0"/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11.1  Nos casos em que for verificado que a ação cultural ocorreu, mas houve inadequação na execução do objeto ou na execução financeira sem má-fé, a autoridade pode concluir pela aprovação da prestação de informações com ressalvas e aplicar sanção de advertência ou multa.</w:t>
      </w:r>
    </w:p>
    <w:p w:rsidR="00947470" w:rsidRDefault="008A0A52">
      <w:pPr>
        <w:pStyle w:val="normal0"/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11.2 A decisão sobre a sanção deve ser precedida de abertura de prazo para apresentação de defesa pelo AGENTE CULTURAL.</w:t>
      </w:r>
    </w:p>
    <w:p w:rsidR="00947470" w:rsidRDefault="008A0A52">
      <w:pPr>
        <w:pStyle w:val="normal0"/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11.3 A ocorrência de caso fortuito ou força maior impeditiva da execução do instrumento afasta a aplicação de sanção, desde que regularmente comprovada.</w:t>
      </w:r>
    </w:p>
    <w:p w:rsidR="00947470" w:rsidRDefault="00947470">
      <w:pPr>
        <w:pStyle w:val="normal0"/>
        <w:spacing w:after="100"/>
        <w:ind w:left="100"/>
        <w:jc w:val="both"/>
        <w:rPr>
          <w:sz w:val="24"/>
          <w:szCs w:val="24"/>
        </w:rPr>
      </w:pPr>
    </w:p>
    <w:p w:rsidR="00947470" w:rsidRDefault="008A0A52">
      <w:pPr>
        <w:pStyle w:val="normal0"/>
        <w:spacing w:after="100"/>
        <w:ind w:left="10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12. VIGÊNCIA </w:t>
      </w:r>
    </w:p>
    <w:p w:rsidR="00947470" w:rsidRDefault="008A0A52">
      <w:pPr>
        <w:pStyle w:val="normal0"/>
        <w:spacing w:after="100"/>
        <w:ind w:left="100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>13.1 A vigência deste instrumento terá início na data de assinatura das partes, com duração de 12 (doze) meses, podendo ser prorrogado por igual período mediante justificativa</w:t>
      </w:r>
      <w:r>
        <w:rPr>
          <w:color w:val="FF0000"/>
          <w:sz w:val="24"/>
          <w:szCs w:val="24"/>
        </w:rPr>
        <w:t>.</w:t>
      </w:r>
    </w:p>
    <w:p w:rsidR="00947470" w:rsidRDefault="00947470">
      <w:pPr>
        <w:pStyle w:val="normal0"/>
        <w:spacing w:after="100"/>
        <w:ind w:left="100"/>
        <w:jc w:val="both"/>
        <w:rPr>
          <w:color w:val="FF0000"/>
          <w:sz w:val="24"/>
          <w:szCs w:val="24"/>
        </w:rPr>
      </w:pPr>
    </w:p>
    <w:p w:rsidR="00947470" w:rsidRDefault="008A0A52">
      <w:pPr>
        <w:pStyle w:val="normal0"/>
        <w:spacing w:after="100"/>
        <w:ind w:left="10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14. PUBLICAÇÃO </w:t>
      </w:r>
    </w:p>
    <w:p w:rsidR="00947470" w:rsidRDefault="008A0A52">
      <w:pPr>
        <w:pStyle w:val="normal0"/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14.1 O Extrato do Termo de Execução Cultural será publicado no site ...............................</w:t>
      </w:r>
    </w:p>
    <w:p w:rsidR="00947470" w:rsidRDefault="00947470">
      <w:pPr>
        <w:pStyle w:val="normal0"/>
        <w:spacing w:after="100"/>
        <w:ind w:left="100"/>
        <w:jc w:val="both"/>
        <w:rPr>
          <w:sz w:val="24"/>
          <w:szCs w:val="24"/>
        </w:rPr>
      </w:pPr>
    </w:p>
    <w:p w:rsidR="00947470" w:rsidRDefault="008A0A52">
      <w:pPr>
        <w:pStyle w:val="normal0"/>
        <w:spacing w:after="100"/>
        <w:ind w:left="10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15. FORO </w:t>
      </w:r>
    </w:p>
    <w:p w:rsidR="00947470" w:rsidRDefault="008A0A52">
      <w:pPr>
        <w:pStyle w:val="normal0"/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15.1 Fica eleito o Foro de Lajeado para dirimir quaisquer dúvidas relativas ao presente Termo de Execução Cultural.</w:t>
      </w:r>
    </w:p>
    <w:p w:rsidR="00947470" w:rsidRDefault="00947470">
      <w:pPr>
        <w:pStyle w:val="normal0"/>
        <w:spacing w:after="100"/>
        <w:ind w:left="100"/>
        <w:jc w:val="both"/>
        <w:rPr>
          <w:sz w:val="24"/>
          <w:szCs w:val="24"/>
        </w:rPr>
      </w:pPr>
    </w:p>
    <w:p w:rsidR="00947470" w:rsidRDefault="008A0A52">
      <w:pPr>
        <w:pStyle w:val="normal0"/>
        <w:spacing w:after="100"/>
        <w:ind w:left="100"/>
        <w:jc w:val="center"/>
        <w:rPr>
          <w:sz w:val="24"/>
          <w:szCs w:val="24"/>
        </w:rPr>
      </w:pPr>
      <w:r>
        <w:rPr>
          <w:sz w:val="24"/>
          <w:szCs w:val="24"/>
        </w:rPr>
        <w:t>LOCAL, [INDICAR DIA, MÊS E ANO].</w:t>
      </w:r>
    </w:p>
    <w:p w:rsidR="00947470" w:rsidRDefault="00947470">
      <w:pPr>
        <w:pStyle w:val="normal0"/>
        <w:spacing w:after="100"/>
        <w:jc w:val="center"/>
        <w:rPr>
          <w:sz w:val="24"/>
          <w:szCs w:val="24"/>
        </w:rPr>
      </w:pPr>
    </w:p>
    <w:p w:rsidR="00947470" w:rsidRDefault="00947470">
      <w:pPr>
        <w:pStyle w:val="normal0"/>
        <w:spacing w:after="100"/>
        <w:jc w:val="center"/>
        <w:rPr>
          <w:sz w:val="24"/>
          <w:szCs w:val="24"/>
        </w:rPr>
      </w:pPr>
    </w:p>
    <w:p w:rsidR="00947470" w:rsidRDefault="008A0A52">
      <w:pPr>
        <w:pStyle w:val="normal0"/>
        <w:spacing w:after="100"/>
        <w:jc w:val="center"/>
        <w:rPr>
          <w:sz w:val="24"/>
          <w:szCs w:val="24"/>
        </w:rPr>
      </w:pPr>
      <w:r>
        <w:rPr>
          <w:sz w:val="24"/>
          <w:szCs w:val="24"/>
        </w:rPr>
        <w:t>Pelo órgão:</w:t>
      </w:r>
    </w:p>
    <w:p w:rsidR="00947470" w:rsidRDefault="008A0A52">
      <w:pPr>
        <w:pStyle w:val="normal0"/>
        <w:spacing w:after="100"/>
        <w:jc w:val="center"/>
        <w:rPr>
          <w:sz w:val="24"/>
          <w:szCs w:val="24"/>
        </w:rPr>
      </w:pPr>
      <w:r>
        <w:rPr>
          <w:sz w:val="24"/>
          <w:szCs w:val="24"/>
        </w:rPr>
        <w:t>Município de Lajeado</w:t>
      </w:r>
    </w:p>
    <w:p w:rsidR="00947470" w:rsidRDefault="00947470">
      <w:pPr>
        <w:pStyle w:val="normal0"/>
        <w:spacing w:after="100"/>
        <w:jc w:val="center"/>
        <w:rPr>
          <w:sz w:val="24"/>
          <w:szCs w:val="24"/>
        </w:rPr>
      </w:pPr>
    </w:p>
    <w:p w:rsidR="00947470" w:rsidRDefault="00947470">
      <w:pPr>
        <w:pStyle w:val="normal0"/>
        <w:spacing w:after="100"/>
        <w:jc w:val="center"/>
        <w:rPr>
          <w:sz w:val="24"/>
          <w:szCs w:val="24"/>
        </w:rPr>
      </w:pPr>
    </w:p>
    <w:p w:rsidR="00947470" w:rsidRDefault="008A0A52">
      <w:pPr>
        <w:pStyle w:val="normal0"/>
        <w:spacing w:after="100"/>
        <w:jc w:val="center"/>
        <w:rPr>
          <w:sz w:val="24"/>
          <w:szCs w:val="24"/>
        </w:rPr>
      </w:pPr>
      <w:r>
        <w:rPr>
          <w:sz w:val="24"/>
          <w:szCs w:val="24"/>
        </w:rPr>
        <w:t>Pelo Agente Cultural:</w:t>
      </w:r>
    </w:p>
    <w:p w:rsidR="00947470" w:rsidRDefault="008A0A52">
      <w:pPr>
        <w:pStyle w:val="normal0"/>
        <w:spacing w:after="100"/>
        <w:jc w:val="center"/>
        <w:rPr>
          <w:sz w:val="24"/>
          <w:szCs w:val="24"/>
        </w:rPr>
      </w:pPr>
      <w:r>
        <w:rPr>
          <w:sz w:val="24"/>
          <w:szCs w:val="24"/>
        </w:rPr>
        <w:t>[NOME DO AGENTE CULTURAL ou PRESTADOR DE SERVIÇOS]</w:t>
      </w:r>
    </w:p>
    <w:p w:rsidR="00947470" w:rsidRDefault="00947470">
      <w:pPr>
        <w:pStyle w:val="normal0"/>
        <w:spacing w:after="100"/>
        <w:jc w:val="center"/>
        <w:rPr>
          <w:sz w:val="24"/>
          <w:szCs w:val="24"/>
        </w:rPr>
      </w:pPr>
    </w:p>
    <w:sectPr w:rsidR="00947470" w:rsidSect="00947470">
      <w:footerReference w:type="default" r:id="rId7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1D5C" w:rsidRDefault="00C21D5C" w:rsidP="00947470">
      <w:pPr>
        <w:spacing w:line="240" w:lineRule="auto"/>
      </w:pPr>
      <w:r>
        <w:separator/>
      </w:r>
    </w:p>
  </w:endnote>
  <w:endnote w:type="continuationSeparator" w:id="1">
    <w:p w:rsidR="00C21D5C" w:rsidRDefault="00C21D5C" w:rsidP="0094747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F2AB1EBB-67C6-45C3-AE29-B3F9E5F74A78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84CC6F8D-6B6D-4AAC-9DD0-7A253EC6412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04974F7F-C945-4953-BBFE-526964D1EC95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7470" w:rsidRDefault="008A0A52">
    <w:pPr>
      <w:pStyle w:val="normal0"/>
      <w:jc w:val="center"/>
    </w:pPr>
    <w:r>
      <w:rPr>
        <w:noProof/>
      </w:rPr>
      <w:drawing>
        <wp:inline distT="114300" distB="114300" distL="114300" distR="114300">
          <wp:extent cx="3052066" cy="1079962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52066" cy="107996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1D5C" w:rsidRDefault="00C21D5C" w:rsidP="00947470">
      <w:pPr>
        <w:spacing w:line="240" w:lineRule="auto"/>
      </w:pPr>
      <w:r>
        <w:separator/>
      </w:r>
    </w:p>
  </w:footnote>
  <w:footnote w:type="continuationSeparator" w:id="1">
    <w:p w:rsidR="00C21D5C" w:rsidRDefault="00C21D5C" w:rsidP="00947470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47470"/>
    <w:rsid w:val="001A73BF"/>
    <w:rsid w:val="008A0A52"/>
    <w:rsid w:val="00947470"/>
    <w:rsid w:val="00C21D5C"/>
    <w:rsid w:val="00E45CBB"/>
    <w:rsid w:val="00EB1F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1F69"/>
  </w:style>
  <w:style w:type="paragraph" w:styleId="Ttulo1">
    <w:name w:val="heading 1"/>
    <w:basedOn w:val="normal0"/>
    <w:next w:val="normal0"/>
    <w:rsid w:val="00947470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0"/>
    <w:next w:val="normal0"/>
    <w:rsid w:val="00947470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0"/>
    <w:next w:val="normal0"/>
    <w:rsid w:val="00947470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0"/>
    <w:next w:val="normal0"/>
    <w:rsid w:val="00947470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0"/>
    <w:next w:val="normal0"/>
    <w:rsid w:val="00947470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0"/>
    <w:next w:val="normal0"/>
    <w:rsid w:val="00947470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rsid w:val="00947470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0">
    <w:name w:val="normal"/>
    <w:rsid w:val="00947470"/>
  </w:style>
  <w:style w:type="paragraph" w:styleId="Ttulo">
    <w:name w:val="Title"/>
    <w:basedOn w:val="normal0"/>
    <w:next w:val="normal0"/>
    <w:rsid w:val="00947470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0"/>
    <w:next w:val="normal0"/>
    <w:rsid w:val="00947470"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45CB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5C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2b6ztBFakmQgcWw4PFiJU60M0cA==">CgMxLjA4AHIhMUZNMW5sS1hKbVI1Q21fejNOMVdXek1iWVk0Zk5GdVdw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1665</Words>
  <Characters>8994</Characters>
  <Application>Microsoft Office Word</Application>
  <DocSecurity>0</DocSecurity>
  <Lines>74</Lines>
  <Paragraphs>21</Paragraphs>
  <ScaleCrop>false</ScaleCrop>
  <Company/>
  <LinksUpToDate>false</LinksUpToDate>
  <CharactersWithSpaces>10638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medsonoliveira27@gmail.com</cp:lastModifiedBy>
  <cp:revision>3</cp:revision>
  <dcterms:created xsi:type="dcterms:W3CDTF">2026-07-27T11:38:00Z</dcterms:created>
  <dcterms:modified xsi:type="dcterms:W3CDTF">2026-07-29T10:08:00Z</dcterms:modified>
</cp:coreProperties>
</file>