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jc w:val="center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LOnormal"/>
        <w:jc w:val="center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LOnormal"/>
        <w:widowControl w:val="false"/>
        <w:ind w:left="57" w:right="0" w:hanging="0"/>
        <w:jc w:val="center"/>
        <w:rPr>
          <w:rFonts w:ascii="Arial" w:hAnsi="Arial" w:eastAsia="Arial" w:cs="Arial"/>
          <w:b/>
          <w:b/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>Declaração de não incidência de OSC nas hipóteses de impedimento (arts. 5° do Decreto Federal n° 11.531/2023)</w:t>
      </w:r>
    </w:p>
    <w:p>
      <w:pPr>
        <w:pStyle w:val="LOnormal"/>
        <w:widowControl w:val="false"/>
        <w:ind w:left="57" w:right="0" w:hanging="0"/>
        <w:rPr>
          <w:rFonts w:ascii="Arial" w:hAnsi="Arial" w:eastAsia="Arial" w:cs="Arial"/>
          <w:b/>
          <w:b/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</w:r>
    </w:p>
    <w:p>
      <w:pPr>
        <w:pStyle w:val="LOnormal"/>
        <w:tabs>
          <w:tab w:val="clear" w:pos="720"/>
          <w:tab w:val="left" w:pos="567" w:leader="none"/>
        </w:tabs>
        <w:spacing w:lineRule="auto" w:line="240" w:before="120" w:after="120"/>
        <w:ind w:left="0" w:right="-232" w:firstLine="567"/>
        <w:jc w:val="both"/>
        <w:rPr/>
      </w:pPr>
      <w:r>
        <w:rPr>
          <w:rFonts w:eastAsia="Arial" w:cs="Arial" w:ascii="Arial" w:hAnsi="Arial"/>
          <w:sz w:val="22"/>
          <w:szCs w:val="22"/>
        </w:rPr>
        <w:t xml:space="preserve">Eu, __________________________, (nacionalidade, estado civil, profissão), portador da Carteira de Identidade n.º __________________ e CPF n.º ___________________, representante legal da OSC _____________________________(nome da OSC), CNPJ _________________, declaro para os devidos fins,  que a </w:t>
      </w:r>
      <w:r>
        <w:rPr>
          <w:rFonts w:eastAsia="Arial" w:cs="Arial" w:ascii="Arial" w:hAnsi="Arial"/>
          <w:i/>
          <w:sz w:val="22"/>
          <w:szCs w:val="22"/>
        </w:rPr>
        <w:t xml:space="preserve">[identificação da organização da sociedade civil – OSC] </w:t>
      </w:r>
      <w:r>
        <w:rPr>
          <w:rFonts w:eastAsia="Arial" w:cs="Arial" w:ascii="Arial" w:hAnsi="Arial"/>
          <w:sz w:val="22"/>
          <w:szCs w:val="22"/>
        </w:rPr>
        <w:t>e seus dirigentes não incorrem em quaisquer das vedações previstas no art. 5° do Decreto Federal n° 11.531/2023. Nesse sentido, a citada entidade: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360" w:leader="none"/>
          <w:tab w:val="left" w:pos="993" w:leader="none"/>
        </w:tabs>
        <w:spacing w:lineRule="auto" w:line="360" w:before="120" w:after="120"/>
        <w:ind w:left="0" w:right="-232" w:firstLine="567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Está regularmente constituída ou, se estrangeira, está autorizada a funcionar no território nacional;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1"/>
        </w:numPr>
        <w:shd w:val="clear" w:fill="auto"/>
        <w:tabs>
          <w:tab w:val="clear" w:pos="720"/>
          <w:tab w:val="left" w:pos="993" w:leader="none"/>
        </w:tabs>
        <w:spacing w:lineRule="auto" w:line="360" w:before="120" w:after="120"/>
        <w:ind w:left="0" w:right="-232" w:firstLine="567"/>
        <w:jc w:val="both"/>
        <w:rPr>
          <w:rFonts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position w:val="0"/>
          <w:sz w:val="20"/>
          <w:sz w:val="20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C9211E"/>
          <w:position w:val="0"/>
          <w:sz w:val="22"/>
          <w:sz w:val="22"/>
          <w:szCs w:val="22"/>
          <w:u w:val="none"/>
          <w:shd w:fill="auto" w:val="clear"/>
          <w:vertAlign w:val="baseline"/>
        </w:rPr>
        <w:t>Não tem como dirigente:</w:t>
      </w:r>
    </w:p>
    <w:p>
      <w:pPr>
        <w:pStyle w:val="Corpodotexto"/>
        <w:widowControl/>
        <w:numPr>
          <w:ilvl w:val="0"/>
          <w:numId w:val="0"/>
        </w:numPr>
        <w:shd w:val="clear" w:fill="auto"/>
        <w:tabs>
          <w:tab w:val="clear" w:pos="720"/>
          <w:tab w:val="left" w:pos="993" w:leader="none"/>
        </w:tabs>
        <w:spacing w:lineRule="auto" w:line="360" w:before="120" w:after="120"/>
        <w:ind w:left="0" w:right="-232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color w:val="C9211E"/>
          <w:spacing w:val="0"/>
          <w:sz w:val="22"/>
          <w:szCs w:val="22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C9211E"/>
          <w:spacing w:val="0"/>
          <w:position w:val="0"/>
          <w:sz w:val="22"/>
          <w:sz w:val="22"/>
          <w:szCs w:val="22"/>
          <w:u w:val="none"/>
          <w:shd w:fill="auto" w:val="clear"/>
          <w:vertAlign w:val="baseline"/>
        </w:rPr>
        <w:t>1. Agente político do Poder Executivo, Legislativo ou Judiciário ou do Ministério Público;</w:t>
      </w:r>
    </w:p>
    <w:p>
      <w:pPr>
        <w:pStyle w:val="Corpodotexto"/>
        <w:widowControl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color w:val="C9211E"/>
          <w:spacing w:val="0"/>
          <w:sz w:val="22"/>
          <w:szCs w:val="22"/>
        </w:rPr>
      </w:pPr>
      <w:r>
        <w:rPr>
          <w:rFonts w:ascii="Arial" w:hAnsi="Arial"/>
          <w:b w:val="false"/>
          <w:i w:val="false"/>
          <w:caps w:val="false"/>
          <w:smallCaps w:val="false"/>
          <w:color w:val="C9211E"/>
          <w:spacing w:val="0"/>
          <w:sz w:val="22"/>
          <w:szCs w:val="22"/>
        </w:rPr>
        <w:t>2. Dirigente de órgão ou de entidade da administração pública de qualquer esfera de governo; ou</w:t>
      </w:r>
    </w:p>
    <w:p>
      <w:pPr>
        <w:pStyle w:val="Corpodotexto"/>
        <w:widowControl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color w:val="C9211E"/>
          <w:spacing w:val="0"/>
          <w:sz w:val="22"/>
          <w:szCs w:val="22"/>
        </w:rPr>
      </w:pPr>
      <w:r>
        <w:rPr>
          <w:rFonts w:ascii="Arial" w:hAnsi="Arial"/>
          <w:b w:val="false"/>
          <w:i w:val="false"/>
          <w:caps w:val="false"/>
          <w:smallCaps w:val="false"/>
          <w:color w:val="C9211E"/>
          <w:spacing w:val="0"/>
          <w:sz w:val="22"/>
          <w:szCs w:val="22"/>
        </w:rPr>
        <w:t>3. Cônjuge, companheiro ou parente em linha reta, colateral ou por afinidade, até o segundo grau, daqueles referidos nos itens 1 e 2;</w:t>
      </w:r>
    </w:p>
    <w:p>
      <w:pPr>
        <w:pStyle w:val="LOnormal"/>
        <w:widowControl/>
        <w:numPr>
          <w:ilvl w:val="0"/>
          <w:numId w:val="1"/>
        </w:numPr>
        <w:shd w:val="clear" w:fill="auto"/>
        <w:tabs>
          <w:tab w:val="clear" w:pos="720"/>
          <w:tab w:val="left" w:pos="993" w:leader="none"/>
        </w:tabs>
        <w:spacing w:lineRule="auto" w:line="360" w:before="120" w:after="120"/>
        <w:ind w:left="0" w:right="-232" w:firstLine="567"/>
        <w:jc w:val="both"/>
        <w:rPr/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C9211E"/>
          <w:position w:val="0"/>
          <w:sz w:val="22"/>
          <w:sz w:val="22"/>
          <w:szCs w:val="22"/>
          <w:u w:val="none"/>
          <w:shd w:fill="auto" w:val="clear"/>
          <w:vertAlign w:val="baseline"/>
        </w:rPr>
        <w:t>Não tem no corpo de dirigentes pessoas que tiveram, nos últimos cinco anos, atos julgados irregulares por decisão definitiva de algum dos Tribunais de Contas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C9211E"/>
          <w:spacing w:val="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, em decorrência das hipóteses previstas no </w:t>
      </w:r>
      <w:r>
        <w:fldChar w:fldCharType="begin"/>
      </w:r>
      <w:r>
        <w:rPr>
          <w:rStyle w:val="LinkdaInternet"/>
          <w:smallCaps w:val="false"/>
          <w:caps w:val="false"/>
          <w:dstrike w:val="false"/>
          <w:strike w:val="false"/>
          <w:vertAlign w:val="baseline"/>
          <w:position w:val="0"/>
          <w:sz w:val="22"/>
          <w:sz w:val="22"/>
          <w:spacing w:val="0"/>
          <w:i w:val="false"/>
          <w:u w:val="none"/>
          <w:b w:val="false"/>
          <w:shd w:fill="auto" w:val="clear"/>
          <w:szCs w:val="22"/>
          <w:rFonts w:eastAsia="Arial" w:cs="Arial" w:ascii="Arial" w:hAnsi="Arial"/>
          <w:color w:val="C9211E"/>
        </w:rPr>
        <w:instrText xml:space="preserve"> HYPERLINK "https://www.planalto.gov.br/ccivil_03/LEIS/L8443.htm" \l "art16iii"</w:instrText>
      </w:r>
      <w:r>
        <w:rPr>
          <w:rStyle w:val="LinkdaInternet"/>
          <w:smallCaps w:val="false"/>
          <w:caps w:val="false"/>
          <w:dstrike w:val="false"/>
          <w:strike w:val="false"/>
          <w:vertAlign w:val="baseline"/>
          <w:position w:val="0"/>
          <w:sz w:val="22"/>
          <w:sz w:val="22"/>
          <w:spacing w:val="0"/>
          <w:i w:val="false"/>
          <w:u w:val="none"/>
          <w:b w:val="false"/>
          <w:shd w:fill="auto" w:val="clear"/>
          <w:szCs w:val="22"/>
          <w:rFonts w:eastAsia="Arial" w:cs="Arial" w:ascii="Arial" w:hAnsi="Arial"/>
          <w:color w:val="C9211E"/>
        </w:rPr>
        <w:fldChar w:fldCharType="separate"/>
      </w:r>
      <w:r>
        <w:rPr>
          <w:rStyle w:val="LinkdaInternet"/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C9211E"/>
          <w:spacing w:val="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inciso III do </w:t>
      </w:r>
      <w:r>
        <w:rPr>
          <w:rStyle w:val="LinkdaInternet"/>
          <w:smallCaps w:val="false"/>
          <w:caps w:val="false"/>
          <w:dstrike w:val="false"/>
          <w:strike w:val="false"/>
          <w:vertAlign w:val="baseline"/>
          <w:position w:val="0"/>
          <w:sz w:val="22"/>
          <w:sz w:val="22"/>
          <w:spacing w:val="0"/>
          <w:i w:val="false"/>
          <w:u w:val="none"/>
          <w:b w:val="false"/>
          <w:shd w:fill="auto" w:val="clear"/>
          <w:szCs w:val="22"/>
          <w:rFonts w:eastAsia="Arial" w:cs="Arial" w:ascii="Arial" w:hAnsi="Arial"/>
          <w:color w:val="C9211E"/>
        </w:rPr>
        <w:fldChar w:fldCharType="end"/>
      </w:r>
      <w:r>
        <w:rPr>
          <w:rStyle w:val="LinkdaInternet"/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C9211E"/>
          <w:spacing w:val="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caput </w:t>
      </w:r>
      <w:r>
        <w:rPr>
          <w:rStyle w:val="LinkdaInternet"/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C9211E"/>
          <w:spacing w:val="0"/>
          <w:position w:val="0"/>
          <w:sz w:val="22"/>
          <w:sz w:val="22"/>
          <w:szCs w:val="22"/>
          <w:u w:val="none"/>
          <w:shd w:fill="auto" w:val="clear"/>
          <w:vertAlign w:val="baseline"/>
        </w:rPr>
        <w:t>do art. 16 da Lei nº 8.443, de 16 de julho de 1992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C9211E"/>
          <w:spacing w:val="0"/>
          <w:position w:val="0"/>
          <w:sz w:val="22"/>
          <w:sz w:val="22"/>
          <w:szCs w:val="22"/>
          <w:u w:val="none"/>
          <w:shd w:fill="auto" w:val="clear"/>
          <w:vertAlign w:val="baseline"/>
        </w:rPr>
        <w:t>; ou</w:t>
      </w:r>
    </w:p>
    <w:p>
      <w:pPr>
        <w:pStyle w:val="Corpodotexto"/>
        <w:widowControl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color w:val="C9211E"/>
          <w:spacing w:val="0"/>
          <w:sz w:val="22"/>
          <w:szCs w:val="22"/>
        </w:rPr>
      </w:pPr>
      <w:r>
        <w:rPr>
          <w:rFonts w:ascii="Arial" w:hAnsi="Arial"/>
          <w:b w:val="false"/>
          <w:i w:val="false"/>
          <w:caps w:val="false"/>
          <w:smallCaps w:val="false"/>
          <w:color w:val="C9211E"/>
          <w:spacing w:val="0"/>
          <w:sz w:val="22"/>
          <w:szCs w:val="22"/>
        </w:rPr>
        <w:t>d) que tenham, em suas relações anteriores, incorrido em, ao menos, uma das seguintes condutas:</w:t>
      </w:r>
    </w:p>
    <w:p>
      <w:pPr>
        <w:pStyle w:val="Corpodotexto"/>
        <w:widowControl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color w:val="C9211E"/>
          <w:spacing w:val="0"/>
          <w:sz w:val="22"/>
          <w:szCs w:val="22"/>
        </w:rPr>
      </w:pPr>
      <w:r>
        <w:rPr>
          <w:rFonts w:ascii="Arial" w:hAnsi="Arial"/>
          <w:b w:val="false"/>
          <w:i w:val="false"/>
          <w:caps w:val="false"/>
          <w:smallCaps w:val="false"/>
          <w:color w:val="C9211E"/>
          <w:spacing w:val="0"/>
          <w:sz w:val="22"/>
          <w:szCs w:val="22"/>
        </w:rPr>
        <w:t xml:space="preserve">1. </w:t>
      </w:r>
      <w:r>
        <w:rPr>
          <w:rFonts w:ascii="Arial" w:hAnsi="Arial"/>
          <w:b w:val="false"/>
          <w:i w:val="false"/>
          <w:caps w:val="false"/>
          <w:smallCaps w:val="false"/>
          <w:color w:val="C9211E"/>
          <w:spacing w:val="0"/>
          <w:sz w:val="22"/>
          <w:szCs w:val="22"/>
        </w:rPr>
        <w:t>O</w:t>
      </w:r>
      <w:r>
        <w:rPr>
          <w:rFonts w:ascii="Arial" w:hAnsi="Arial"/>
          <w:b w:val="false"/>
          <w:i w:val="false"/>
          <w:caps w:val="false"/>
          <w:smallCaps w:val="false"/>
          <w:color w:val="C9211E"/>
          <w:spacing w:val="0"/>
          <w:sz w:val="22"/>
          <w:szCs w:val="22"/>
        </w:rPr>
        <w:t>missão no dever de prestar contas;</w:t>
      </w:r>
    </w:p>
    <w:p>
      <w:pPr>
        <w:pStyle w:val="Corpodotexto"/>
        <w:widowControl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color w:val="C9211E"/>
          <w:spacing w:val="0"/>
          <w:sz w:val="22"/>
          <w:szCs w:val="22"/>
        </w:rPr>
      </w:pPr>
      <w:r>
        <w:rPr>
          <w:rFonts w:ascii="Arial" w:hAnsi="Arial"/>
          <w:b w:val="false"/>
          <w:i w:val="false"/>
          <w:caps w:val="false"/>
          <w:smallCaps w:val="false"/>
          <w:color w:val="C9211E"/>
          <w:spacing w:val="0"/>
          <w:sz w:val="22"/>
          <w:szCs w:val="22"/>
        </w:rPr>
        <w:t xml:space="preserve">2. </w:t>
      </w:r>
      <w:r>
        <w:rPr>
          <w:rFonts w:ascii="Arial" w:hAnsi="Arial"/>
          <w:b w:val="false"/>
          <w:i w:val="false"/>
          <w:caps w:val="false"/>
          <w:smallCaps w:val="false"/>
          <w:color w:val="C9211E"/>
          <w:spacing w:val="0"/>
          <w:sz w:val="22"/>
          <w:szCs w:val="22"/>
        </w:rPr>
        <w:t>D</w:t>
      </w:r>
      <w:r>
        <w:rPr>
          <w:rFonts w:ascii="Arial" w:hAnsi="Arial"/>
          <w:b w:val="false"/>
          <w:i w:val="false"/>
          <w:caps w:val="false"/>
          <w:smallCaps w:val="false"/>
          <w:color w:val="C9211E"/>
          <w:spacing w:val="0"/>
          <w:sz w:val="22"/>
          <w:szCs w:val="22"/>
        </w:rPr>
        <w:t>escumprimento injustificado na execução do objeto dos instrumentos;</w:t>
      </w:r>
    </w:p>
    <w:p>
      <w:pPr>
        <w:pStyle w:val="Corpodotexto"/>
        <w:widowControl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color w:val="C9211E"/>
          <w:spacing w:val="0"/>
          <w:sz w:val="22"/>
          <w:szCs w:val="22"/>
        </w:rPr>
      </w:pPr>
      <w:r>
        <w:rPr>
          <w:rFonts w:ascii="Arial" w:hAnsi="Arial"/>
          <w:b w:val="false"/>
          <w:i w:val="false"/>
          <w:caps w:val="false"/>
          <w:smallCaps w:val="false"/>
          <w:color w:val="C9211E"/>
          <w:spacing w:val="0"/>
          <w:sz w:val="22"/>
          <w:szCs w:val="22"/>
        </w:rPr>
        <w:t xml:space="preserve">3. </w:t>
      </w:r>
      <w:r>
        <w:rPr>
          <w:rFonts w:ascii="Arial" w:hAnsi="Arial"/>
          <w:b w:val="false"/>
          <w:i w:val="false"/>
          <w:caps w:val="false"/>
          <w:smallCaps w:val="false"/>
          <w:color w:val="C9211E"/>
          <w:spacing w:val="0"/>
          <w:sz w:val="22"/>
          <w:szCs w:val="22"/>
        </w:rPr>
        <w:t>D</w:t>
      </w:r>
      <w:r>
        <w:rPr>
          <w:rFonts w:ascii="Arial" w:hAnsi="Arial"/>
          <w:b w:val="false"/>
          <w:i w:val="false"/>
          <w:caps w:val="false"/>
          <w:smallCaps w:val="false"/>
          <w:color w:val="C9211E"/>
          <w:spacing w:val="0"/>
          <w:sz w:val="22"/>
          <w:szCs w:val="22"/>
        </w:rPr>
        <w:t>esvio de finalidade na aplicação dos recursos transferidos;</w:t>
      </w:r>
    </w:p>
    <w:p>
      <w:pPr>
        <w:pStyle w:val="Corpodotexto"/>
        <w:widowControl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color w:val="C9211E"/>
          <w:spacing w:val="0"/>
          <w:sz w:val="22"/>
          <w:szCs w:val="22"/>
        </w:rPr>
      </w:pPr>
      <w:r>
        <w:rPr>
          <w:rFonts w:ascii="Arial" w:hAnsi="Arial"/>
          <w:b w:val="false"/>
          <w:i w:val="false"/>
          <w:caps w:val="false"/>
          <w:smallCaps w:val="false"/>
          <w:color w:val="C9211E"/>
          <w:spacing w:val="0"/>
          <w:sz w:val="22"/>
          <w:szCs w:val="22"/>
        </w:rPr>
        <w:t xml:space="preserve">4. </w:t>
      </w:r>
      <w:r>
        <w:rPr>
          <w:rFonts w:ascii="Arial" w:hAnsi="Arial"/>
          <w:b w:val="false"/>
          <w:i w:val="false"/>
          <w:caps w:val="false"/>
          <w:smallCaps w:val="false"/>
          <w:color w:val="C9211E"/>
          <w:spacing w:val="0"/>
          <w:sz w:val="22"/>
          <w:szCs w:val="22"/>
        </w:rPr>
        <w:t>O</w:t>
      </w:r>
      <w:r>
        <w:rPr>
          <w:rFonts w:ascii="Arial" w:hAnsi="Arial"/>
          <w:b w:val="false"/>
          <w:i w:val="false"/>
          <w:caps w:val="false"/>
          <w:smallCaps w:val="false"/>
          <w:color w:val="C9211E"/>
          <w:spacing w:val="0"/>
          <w:sz w:val="22"/>
          <w:szCs w:val="22"/>
        </w:rPr>
        <w:t>corrência de dano ao erário; ou</w:t>
      </w:r>
    </w:p>
    <w:p>
      <w:pPr>
        <w:pStyle w:val="Corpodotexto"/>
        <w:widowControl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pacing w:val="0"/>
          <w:sz w:val="22"/>
          <w:szCs w:val="22"/>
        </w:rPr>
      </w:pPr>
      <w:r>
        <w:rPr>
          <w:rFonts w:ascii="Arial" w:hAnsi="Arial"/>
          <w:b w:val="false"/>
          <w:i w:val="false"/>
          <w:caps w:val="false"/>
          <w:smallCaps w:val="false"/>
          <w:color w:val="C9211E"/>
          <w:spacing w:val="0"/>
          <w:sz w:val="22"/>
          <w:szCs w:val="22"/>
        </w:rPr>
        <w:t xml:space="preserve">5. </w:t>
      </w:r>
      <w:r>
        <w:rPr>
          <w:rFonts w:ascii="Arial" w:hAnsi="Arial"/>
          <w:b w:val="false"/>
          <w:i w:val="false"/>
          <w:caps w:val="false"/>
          <w:smallCaps w:val="false"/>
          <w:color w:val="C9211E"/>
          <w:spacing w:val="0"/>
          <w:sz w:val="22"/>
          <w:szCs w:val="22"/>
        </w:rPr>
        <w:t>P</w:t>
      </w:r>
      <w:r>
        <w:rPr>
          <w:rFonts w:ascii="Arial" w:hAnsi="Arial"/>
          <w:b w:val="false"/>
          <w:i w:val="false"/>
          <w:caps w:val="false"/>
          <w:smallCaps w:val="false"/>
          <w:color w:val="C9211E"/>
          <w:spacing w:val="0"/>
          <w:sz w:val="22"/>
          <w:szCs w:val="22"/>
        </w:rPr>
        <w:t xml:space="preserve">rática de outros atos ilícitos na execução dos instrumentos; 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993" w:leader="none"/>
        </w:tabs>
        <w:spacing w:lineRule="auto" w:line="360" w:before="120" w:after="120"/>
        <w:ind w:left="0" w:right="-232" w:firstLine="567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C9211E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C9211E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jc w:val="center"/>
        <w:rPr>
          <w:color w:val="C9211E"/>
        </w:rPr>
      </w:pPr>
      <w:r>
        <w:rPr>
          <w:rFonts w:eastAsia="Arial" w:cs="Arial" w:ascii="Arial" w:hAnsi="Arial"/>
          <w:color w:val="C9211E"/>
          <w:sz w:val="24"/>
          <w:szCs w:val="24"/>
        </w:rPr>
        <w:t>Lajeado, em _______de _________________ de 20__.</w:t>
      </w:r>
    </w:p>
    <w:p>
      <w:pPr>
        <w:pStyle w:val="LOnormal"/>
        <w:jc w:val="both"/>
        <w:rPr>
          <w:color w:val="C9211E"/>
        </w:rPr>
      </w:pPr>
      <w:r>
        <w:rPr>
          <w:color w:val="C9211E"/>
        </w:rPr>
      </w:r>
    </w:p>
    <w:p>
      <w:pPr>
        <w:pStyle w:val="LOnormal"/>
        <w:jc w:val="center"/>
        <w:rPr>
          <w:color w:val="C9211E"/>
        </w:rPr>
      </w:pPr>
      <w:r>
        <w:rPr>
          <w:color w:val="C9211E"/>
        </w:rPr>
      </w:r>
    </w:p>
    <w:p>
      <w:pPr>
        <w:pStyle w:val="LOnormal"/>
        <w:jc w:val="center"/>
        <w:rPr>
          <w:color w:val="C9211E"/>
        </w:rPr>
      </w:pPr>
      <w:r>
        <w:rPr>
          <w:color w:val="C9211E"/>
        </w:rPr>
      </w:r>
    </w:p>
    <w:p>
      <w:pPr>
        <w:pStyle w:val="LOnormal"/>
        <w:jc w:val="center"/>
        <w:rPr>
          <w:color w:val="C9211E"/>
        </w:rPr>
      </w:pPr>
      <w:r>
        <w:rPr>
          <w:color w:val="C9211E"/>
        </w:rPr>
      </w:r>
    </w:p>
    <w:p>
      <w:pPr>
        <w:pStyle w:val="LOnormal"/>
        <w:jc w:val="center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color w:val="C9211E"/>
          <w:sz w:val="24"/>
          <w:szCs w:val="24"/>
        </w:rPr>
        <w:t>__________________________________</w:t>
      </w:r>
    </w:p>
    <w:p>
      <w:pPr>
        <w:pStyle w:val="LOnormal"/>
        <w:widowControl w:val="false"/>
        <w:tabs>
          <w:tab w:val="clear" w:pos="720"/>
          <w:tab w:val="left" w:pos="993" w:leader="none"/>
        </w:tabs>
        <w:spacing w:lineRule="auto" w:line="240" w:before="120" w:after="120"/>
        <w:jc w:val="center"/>
        <w:rPr>
          <w:rFonts w:ascii="Arial" w:hAnsi="Arial" w:eastAsia="Arial" w:cs="Arial"/>
          <w:b/>
          <w:b/>
          <w:sz w:val="24"/>
          <w:szCs w:val="24"/>
        </w:rPr>
      </w:pPr>
      <w:r>
        <w:rPr>
          <w:rFonts w:eastAsia="Arial" w:cs="Arial" w:ascii="Arial" w:hAnsi="Arial"/>
          <w:b/>
          <w:color w:val="C9211E"/>
          <w:sz w:val="24"/>
          <w:szCs w:val="24"/>
        </w:rPr>
        <w:t>Nome completo e assinatura do representante legal da organização</w:t>
      </w:r>
    </w:p>
    <w:p>
      <w:pPr>
        <w:pStyle w:val="LOnormal"/>
        <w:widowControl w:val="false"/>
        <w:ind w:left="57" w:right="0" w:hanging="0"/>
        <w:rPr>
          <w:color w:val="C9211E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720" w:top="794" w:footer="503" w:bottom="1388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Noto Sans Symbols">
    <w:charset w:val="01"/>
    <w:family w:val="swiss"/>
    <w:pitch w:val="default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535" w:leader="none"/>
        <w:tab w:val="right" w:pos="9071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Times New Roman" w:cs="Times New Roman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_____________________________________________________________________________________________</w:t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535" w:leader="none"/>
        <w:tab w:val="right" w:pos="9071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4"/>
        <w:sz w:val="14"/>
        <w:szCs w:val="14"/>
        <w:u w:val="none"/>
        <w:shd w:fill="auto" w:val="clear"/>
        <w:vertAlign w:val="baseline"/>
      </w:rPr>
    </w:pPr>
    <w:r>
      <w:rPr>
        <w:rFonts w:eastAsia="Times New Roman" w:cs="Times New Roman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4"/>
        <w:sz w:val="14"/>
        <w:szCs w:val="14"/>
        <w:u w:val="none"/>
        <w:shd w:fill="auto" w:val="clear"/>
        <w:vertAlign w:val="baseline"/>
      </w:rPr>
      <w:t>Centro Administrativo: Rua Cel. Júlio May, 242 – Centro – 95.900-178 Lajeado/RS – Fone (51) 3982-1140</w:t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535" w:leader="none"/>
        <w:tab w:val="right" w:pos="9071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Times New Roman" w:cs="Times New Roman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4"/>
        <w:sz w:val="14"/>
        <w:szCs w:val="14"/>
        <w:u w:val="none"/>
        <w:shd w:fill="auto" w:val="clear"/>
        <w:vertAlign w:val="baseline"/>
      </w:rPr>
      <w:t xml:space="preserve">Home-page: </w:t>
    </w:r>
    <w:hyperlink r:id="rId1"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4"/>
          <w:sz w:val="14"/>
          <w:szCs w:val="14"/>
          <w:u w:val="none"/>
          <w:shd w:fill="auto" w:val="clear"/>
          <w:vertAlign w:val="baseline"/>
        </w:rPr>
        <w:t>http://www.lajeado.rs.gov.br</w:t>
      </w:r>
    </w:hyperlink>
    <w:r>
      <w:rPr>
        <w:rFonts w:eastAsia="Times New Roman" w:cs="Times New Roman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4"/>
        <w:sz w:val="14"/>
        <w:szCs w:val="14"/>
        <w:u w:val="none"/>
        <w:shd w:fill="auto" w:val="clear"/>
        <w:vertAlign w:val="baseline"/>
      </w:rPr>
      <w:t xml:space="preserve"> – e-mail: </w:t>
    </w:r>
    <w:r>
      <w:rPr>
        <w:rFonts w:eastAsia="Arial" w:cs="Arial" w:ascii="Arial" w:hAnsi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2"/>
        <w:sz w:val="12"/>
        <w:szCs w:val="12"/>
        <w:u w:val="none"/>
        <w:shd w:fill="auto" w:val="clear"/>
        <w:vertAlign w:val="baseline"/>
      </w:rPr>
      <w:t>secel.esporte@lajeado.rs.gov.br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702" w:leader="none"/>
        <w:tab w:val="right" w:pos="9405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Times New Roman" w:cs="Times New Roman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drawing>
        <wp:anchor behindDoc="0" distT="0" distB="0" distL="0" distR="0" simplePos="0" locked="0" layoutInCell="0" allowOverlap="1" relativeHeight="2">
          <wp:simplePos x="0" y="0"/>
          <wp:positionH relativeFrom="column">
            <wp:posOffset>2874645</wp:posOffset>
          </wp:positionH>
          <wp:positionV relativeFrom="paragraph">
            <wp:posOffset>-428625</wp:posOffset>
          </wp:positionV>
          <wp:extent cx="370205" cy="464185"/>
          <wp:effectExtent l="0" t="0" r="0" b="0"/>
          <wp:wrapSquare wrapText="bothSides"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60" t="-210" r="-260" b="-210"/>
                  <a:stretch>
                    <a:fillRect/>
                  </a:stretch>
                </pic:blipFill>
                <pic:spPr bwMode="auto">
                  <a:xfrm>
                    <a:off x="0" y="0"/>
                    <a:ext cx="370205" cy="464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702" w:leader="none"/>
        <w:tab w:val="right" w:pos="9405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</w:pPr>
    <w:r>
      <w:rPr>
        <w:rFonts w:eastAsia="Times New Roman" w:cs="Times New Roman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  <w:t>ESTADO DO RIO GRANDE DO SUL</w:t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702" w:leader="none"/>
        <w:tab w:val="right" w:pos="9405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</w:pPr>
    <w:r>
      <w:rPr>
        <w:rFonts w:eastAsia="Times New Roman" w:cs="Times New Roman"/>
        <w:b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  <w:t>MUNICÍPIO DE LAJEADO</w:t>
    </w:r>
  </w:p>
  <w:p>
    <w:pPr>
      <w:pStyle w:val="LOnormal"/>
      <w:keepNext w:val="false"/>
      <w:keepLines w:val="false"/>
      <w:pageBreakBefore w:val="false"/>
      <w:widowControl/>
      <w:shd w:val="clear" w:fill="auto"/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Times New Roman" w:cs="Times New Roman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⮚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0"/>
      <w:szCs w:val="20"/>
      <w:lang w:val="pt-BR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spacing w:lineRule="auto" w:line="480"/>
      <w:ind w:left="0" w:hanging="0"/>
      <w:jc w:val="both"/>
    </w:pPr>
    <w:rPr>
      <w:sz w:val="24"/>
      <w:szCs w:val="24"/>
    </w:rPr>
  </w:style>
  <w:style w:type="paragraph" w:styleId="Ttulo2">
    <w:name w:val="Heading 2"/>
    <w:basedOn w:val="LOnormal"/>
    <w:next w:val="LOnormal"/>
    <w:qFormat/>
    <w:pPr>
      <w:keepNext w:val="true"/>
      <w:spacing w:lineRule="auto" w:line="240" w:before="200" w:after="0"/>
      <w:ind w:left="0" w:hanging="0"/>
      <w:jc w:val="center"/>
    </w:pPr>
    <w:rPr>
      <w:rFonts w:ascii="Arial" w:hAnsi="Arial" w:eastAsia="Arial" w:cs="Arial"/>
      <w:b/>
      <w:sz w:val="28"/>
      <w:szCs w:val="28"/>
    </w:rPr>
  </w:style>
  <w:style w:type="paragraph" w:styleId="Ttulo3">
    <w:name w:val="Heading 3"/>
    <w:basedOn w:val="LOnormal"/>
    <w:next w:val="LOnormal"/>
    <w:qFormat/>
    <w:pPr>
      <w:keepNext w:val="true"/>
      <w:spacing w:lineRule="auto" w:line="240" w:before="140" w:after="0"/>
      <w:ind w:left="0" w:hanging="0"/>
      <w:jc w:val="center"/>
    </w:pPr>
    <w:rPr>
      <w:rFonts w:ascii="Arial" w:hAnsi="Arial" w:eastAsia="Arial" w:cs="Arial"/>
      <w:b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LinkdaInternet">
    <w:name w:val="Hyperlink"/>
    <w:rPr>
      <w:color w:val="00008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normal" w:default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0"/>
      <w:szCs w:val="20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LOnormal"/>
    <w:next w:val="LOnormal"/>
    <w:qFormat/>
    <w:pPr>
      <w:keepNext w:val="true"/>
      <w:spacing w:lineRule="auto" w:line="240" w:before="240" w:after="120"/>
      <w:jc w:val="center"/>
    </w:pPr>
    <w:rPr>
      <w:rFonts w:ascii="Arial" w:hAnsi="Arial" w:eastAsia="Arial" w:cs="Arial"/>
      <w:b/>
      <w:i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Rodap">
    <w:name w:val="Footer"/>
    <w:basedOn w:val="CabealhoeRodap"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lajeado.rs.gov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LibreOffice/7.4.5.1$Windows_X86_64 LibreOffice_project/9c0871452b3918c1019dde9bfac75448afc4b57f</Application>
  <AppVersion>15.0000</AppVersion>
  <Pages>1</Pages>
  <Words>301</Words>
  <Characters>1972</Characters>
  <CharactersWithSpaces>2255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2026-02-12T10:41:44Z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0">
    <vt:lpwstr>Info 0</vt:lpwstr>
  </property>
  <property fmtid="{D5CDD505-2E9C-101B-9397-08002B2CF9AE}" pid="3" name="Info 1">
    <vt:lpwstr>Info 1</vt:lpwstr>
  </property>
  <property fmtid="{D5CDD505-2E9C-101B-9397-08002B2CF9AE}" pid="4" name="Info 2">
    <vt:lpwstr>Info 2</vt:lpwstr>
  </property>
  <property fmtid="{D5CDD505-2E9C-101B-9397-08002B2CF9AE}" pid="5" name="Info 3">
    <vt:lpwstr>Info 3</vt:lpwstr>
  </property>
</Properties>
</file>