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RELATÓRIO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 ACOMPANHAMENTO DE CONVÊNIO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Em atendimento </w:t>
      </w:r>
      <w:r w:rsidDel="00000000" w:rsidR="00000000" w:rsidRPr="00000000">
        <w:rPr>
          <w:rFonts w:ascii="Arial" w:cs="Arial" w:eastAsia="Arial" w:hAnsi="Arial"/>
          <w:rtl w:val="0"/>
        </w:rPr>
        <w:t xml:space="preserve">ao instrumento 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em epígrafe, apresentamos o seguinte relato das atividades desenvolvidas referentes à etapa em referência: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1- Descrição sumária das atividades e metas estabelecidas para o período: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i w:val="1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conforme Plano de Trabalho, resumidamente, quais atividades e ações que a organização se propôs a realizar nesta etapa. Indicar as metas quantitativas propostas para a etapa no Plano de Trabalho&gt;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2- Análise das atividades realizadas, do cumprimento das metas e do “impacto” do benefício social obtido em razão da execução do objeto até o período, com base nos indicadores estabelecidos e aprovados no Plano de Trabalho: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trike w:val="0"/>
          <w:color w:val="800000"/>
          <w:u w:val="none"/>
          <w:vertAlign w:val="baseline"/>
          <w:rtl w:val="0"/>
        </w:rPr>
        <w:t xml:space="preserve">&lt;Análise de atividades, metas e impactos c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om base nos indicadores e comprovadas com documentos estabelecidos no plano de trabalho (lista de presença, fotografias, vídeos ou outros suportes). </w:t>
      </w:r>
      <w:r w:rsidDel="00000000" w:rsidR="00000000" w:rsidRPr="00000000">
        <w:rPr>
          <w:rFonts w:ascii="Arial" w:cs="Arial" w:eastAsia="Arial" w:hAnsi="Arial"/>
          <w:i w:val="0"/>
          <w:strike w:val="0"/>
          <w:color w:val="800000"/>
          <w:u w:val="none"/>
          <w:vertAlign w:val="baseline"/>
          <w:rtl w:val="0"/>
        </w:rPr>
        <w:t xml:space="preserve">Eventual cumprimento parcial deve estar devidamente justificado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.&gt;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3- Valores transferidos pela Administração Pública e executados até o momento: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valores transferidos pela Administração Pública e executados até o momento&gt;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i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4- Análise das despesas e dos documentos comprobatórios: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&lt;Analisa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r as despesas e documentos comprobatórios apresentados pela entidade, verificando inclusive: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os documentos apresentados são adequados;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apresentam relação com o objeto da parceria;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as quantidades adquiridas condizem com as metas cumpridas;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os serviços pagos no período foram prestados adequadamente;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há nexo entre as aquisições e as atividades realizadas, metas cumpridas e resultados alcançados;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i w:val="1"/>
          <w:color w:val="8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5- Análise dos resultados até o momento (impactos sociais e econômicos):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- Das fiscalizações e das auditorias realizadas (in loco) pelo fiscal: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&lt;descrever&gt;</w:t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- Análise de eventuais auditorias e/ou fiscalização realizadas pelo Controle Interno e Externo:</w: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i w:val="1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i w:val="1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trike w:val="0"/>
          <w:color w:val="800000"/>
          <w:u w:val="none"/>
          <w:vertAlign w:val="baseline"/>
          <w:rtl w:val="0"/>
        </w:rPr>
        <w:t xml:space="preserve">Data da Auditoria/Fiscalização realizada: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i w:val="1"/>
          <w:color w:val="800000"/>
        </w:rPr>
      </w:pPr>
      <w:r w:rsidDel="00000000" w:rsidR="00000000" w:rsidRPr="00000000">
        <w:rPr>
          <w:rFonts w:ascii="Arial" w:cs="Arial" w:eastAsia="Arial" w:hAnsi="Arial"/>
          <w:i w:val="1"/>
          <w:strike w:val="0"/>
          <w:color w:val="800000"/>
          <w:u w:val="none"/>
          <w:vertAlign w:val="baseline"/>
          <w:rtl w:val="0"/>
        </w:rPr>
        <w:t xml:space="preserve">&lt;descr</w:t>
      </w:r>
      <w:r w:rsidDel="00000000" w:rsidR="00000000" w:rsidRPr="00000000">
        <w:rPr>
          <w:rFonts w:ascii="Arial" w:cs="Arial" w:eastAsia="Arial" w:hAnsi="Arial"/>
          <w:i w:val="1"/>
          <w:color w:val="800000"/>
          <w:rtl w:val="0"/>
        </w:rPr>
        <w:t xml:space="preserve">ição e análise</w:t>
      </w:r>
      <w:r w:rsidDel="00000000" w:rsidR="00000000" w:rsidRPr="00000000">
        <w:rPr>
          <w:rFonts w:ascii="Arial" w:cs="Arial" w:eastAsia="Arial" w:hAnsi="Arial"/>
          <w:i w:val="1"/>
          <w:strike w:val="0"/>
          <w:color w:val="800000"/>
          <w:u w:val="none"/>
          <w:vertAlign w:val="baseline"/>
          <w:rtl w:val="0"/>
        </w:rPr>
        <w:t xml:space="preserve">&gt;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i w:val="1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i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Arial" w:cs="Arial" w:eastAsia="Arial" w:hAnsi="Arial"/>
          <w:strike w:val="0"/>
          <w:color w:val="0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 do Convênio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  <w:i w:val="0"/>
          <w:strike w:val="0"/>
          <w:color w:val="8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455" w:top="1671" w:left="1191" w:right="850" w:header="102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-536572</wp:posOffset>
          </wp:positionV>
          <wp:extent cx="374650" cy="468630"/>
          <wp:effectExtent b="0" l="0" r="0" t="0"/>
          <wp:wrapSquare wrapText="bothSides" distB="0" distT="0" distL="0" distR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hAk//iQuBymwhRpN7qPWX+yY3w==">CgMxLjA4AHIhMTg2dW5idkFJRHZvSVp6M182MHU2WUZPMlZSQU9sNDB5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